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F527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11</w:t>
        </w:r>
        <w:r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12</w:t>
        </w:r>
        <w:r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14</w:t>
        </w:r>
        <w:r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15" w:name="_Toc117691750"/>
      <w:bookmarkStart w:id="16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457E6C6D" w14:textId="77777777" w:rsidR="001566BB" w:rsidRPr="00110423" w:rsidRDefault="001566BB" w:rsidP="001566BB">
      <w:pPr>
        <w:rPr>
          <w:b/>
        </w:rPr>
      </w:pPr>
      <w:r w:rsidRPr="006B4EBA">
        <w:rPr>
          <w:i/>
          <w:iCs/>
        </w:rPr>
        <w:t>Bilaget skal fylles ut av Kunden</w:t>
      </w:r>
      <w:r>
        <w:t xml:space="preserve">. </w:t>
      </w:r>
    </w:p>
    <w:p w14:paraId="1E127D6C" w14:textId="77777777" w:rsidR="001566BB" w:rsidRPr="00A46988" w:rsidRDefault="001566BB" w:rsidP="001566BB">
      <w:pPr>
        <w:pStyle w:val="Overskrift2"/>
      </w:pPr>
      <w:bookmarkStart w:id="17" w:name="_Toc117691751"/>
      <w:bookmarkStart w:id="18" w:name="_Toc168666345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46625A52" w14:textId="77777777" w:rsidR="001566BB" w:rsidRDefault="001566BB" w:rsidP="001566BB">
      <w:r>
        <w:t>Kundens beskrivelse av sine behov og krav her.</w:t>
      </w:r>
    </w:p>
    <w:p w14:paraId="462FDD92" w14:textId="77777777" w:rsidR="001566BB" w:rsidRDefault="001566BB" w:rsidP="001566BB">
      <w:pPr>
        <w:pStyle w:val="Overskrift2"/>
      </w:pPr>
      <w:bookmarkStart w:id="20" w:name="_Toc117691752"/>
      <w:bookmarkStart w:id="21" w:name="_Toc168666346"/>
      <w:r>
        <w:t>Avtalens punkt 2.2.2 Tilpasninger og installasjon mv.</w:t>
      </w:r>
      <w:bookmarkEnd w:id="20"/>
      <w:bookmarkEnd w:id="21"/>
      <w:r>
        <w:t xml:space="preserve"> </w:t>
      </w:r>
    </w:p>
    <w:p w14:paraId="35540574" w14:textId="77777777" w:rsidR="001566BB" w:rsidRPr="00A20900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skal ha ansvar for å utføre tilpasninger, installasjon eller liknende oppgaver, skal dette fremgå her. </w:t>
      </w:r>
    </w:p>
    <w:p w14:paraId="7361FDB1" w14:textId="77777777" w:rsidR="001566BB" w:rsidRDefault="001566BB" w:rsidP="001566BB">
      <w:pPr>
        <w:pStyle w:val="Overskrift2"/>
      </w:pPr>
      <w:bookmarkStart w:id="22" w:name="_Toc117691753"/>
      <w:bookmarkStart w:id="23" w:name="_Toc168666347"/>
      <w:r>
        <w:t>Avtalens punkt 2.2.4 Dokumentasjon og opplæring</w:t>
      </w:r>
      <w:bookmarkEnd w:id="22"/>
      <w:bookmarkEnd w:id="23"/>
      <w:r>
        <w:t xml:space="preserve"> </w:t>
      </w:r>
    </w:p>
    <w:p w14:paraId="114E653E" w14:textId="77777777" w:rsidR="001566BB" w:rsidRPr="006A1C2F" w:rsidRDefault="001566BB" w:rsidP="001566BB">
      <w:pPr>
        <w:rPr>
          <w:lang w:eastAsia="nb-NO"/>
        </w:rPr>
      </w:pPr>
      <w:r>
        <w:rPr>
          <w:lang w:eastAsia="nb-NO"/>
        </w:rPr>
        <w:t xml:space="preserve">Nærmere krav til dokumentasjon knyttet til utstyr og programvare kan inntas her. Det samme gjelder krav til opplæring av Kundens personell. </w:t>
      </w:r>
    </w:p>
    <w:p w14:paraId="078EAB68" w14:textId="77777777" w:rsidR="001566BB" w:rsidRDefault="001566BB" w:rsidP="001566BB">
      <w:pPr>
        <w:pStyle w:val="Overskrift2"/>
      </w:pPr>
      <w:bookmarkStart w:id="24" w:name="_Toc117691754"/>
      <w:bookmarkStart w:id="25" w:name="_Toc168666348"/>
      <w:r>
        <w:t>Avtalens punkt 2.2.6 Undersøkelsesplikt/godkjenningsprøve</w:t>
      </w:r>
      <w:bookmarkEnd w:id="24"/>
      <w:bookmarkEnd w:id="25"/>
    </w:p>
    <w:p w14:paraId="07526AE2" w14:textId="77777777" w:rsidR="001566BB" w:rsidRPr="00C969CE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foretas en særskilt godkjenningsprøve, skal dette fremgå her. Nærmere krav til art og omfang skal beskrives i bilag 5. </w:t>
      </w:r>
    </w:p>
    <w:p w14:paraId="7FDB191E" w14:textId="77777777" w:rsidR="001566BB" w:rsidRDefault="001566BB" w:rsidP="001566BB">
      <w:pPr>
        <w:pStyle w:val="Overskrift2"/>
      </w:pPr>
      <w:bookmarkStart w:id="26" w:name="_Toc117691755"/>
      <w:bookmarkStart w:id="27" w:name="_Toc168666349"/>
      <w:r w:rsidRPr="00DE0FAA">
        <w:t>Avtalen</w:t>
      </w:r>
      <w:r>
        <w:t>s</w:t>
      </w:r>
      <w:r w:rsidRPr="00DE0FAA">
        <w:t xml:space="preserve"> punkt </w:t>
      </w:r>
      <w:r>
        <w:t>7 Eksterne rettslige krav</w:t>
      </w:r>
      <w:bookmarkEnd w:id="26"/>
      <w:bookmarkEnd w:id="27"/>
    </w:p>
    <w:p w14:paraId="135F9CD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Kundens rettslige eller partsspesifikke krav skal fremgå her. </w:t>
      </w:r>
    </w:p>
    <w:p w14:paraId="5611CBFC" w14:textId="77777777" w:rsidR="001566BB" w:rsidRDefault="001566BB" w:rsidP="001566BB">
      <w:pPr>
        <w:pStyle w:val="Overskrift2"/>
      </w:pPr>
      <w:bookmarkStart w:id="28" w:name="_Toc117691756"/>
      <w:bookmarkStart w:id="29" w:name="_Toc168666350"/>
      <w:r>
        <w:t>Avtalens punkt 8.3 Fri programvare</w:t>
      </w:r>
      <w:bookmarkEnd w:id="28"/>
      <w:bookmarkEnd w:id="29"/>
    </w:p>
    <w:p w14:paraId="03CB6C80" w14:textId="77777777" w:rsidR="001566BB" w:rsidRPr="000B7BF7" w:rsidRDefault="001566BB" w:rsidP="001566BB">
      <w:pPr>
        <w:rPr>
          <w:lang w:eastAsia="nb-NO"/>
        </w:rPr>
      </w:pPr>
      <w:r>
        <w:rPr>
          <w:lang w:eastAsia="nb-NO"/>
        </w:rPr>
        <w:t xml:space="preserve">Kundens rettigheter til fri programvare skal fremgå her. </w:t>
      </w: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30" w:name="_Toc117691757"/>
      <w:bookmarkStart w:id="31" w:name="_Toc168666351"/>
      <w:r w:rsidRPr="000B7BF7">
        <w:lastRenderedPageBreak/>
        <w:t xml:space="preserve">Bilag 2: </w:t>
      </w:r>
      <w:r>
        <w:t>Leverandørens beskrivelse av leveransen</w:t>
      </w:r>
      <w:bookmarkEnd w:id="30"/>
      <w:bookmarkEnd w:id="31"/>
    </w:p>
    <w:p w14:paraId="6DB51C18" w14:textId="77777777" w:rsidR="001566BB" w:rsidRDefault="001566BB" w:rsidP="001566B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leverandøren</w:t>
      </w:r>
      <w:r w:rsidRPr="00B83756">
        <w:rPr>
          <w:i/>
          <w:szCs w:val="22"/>
        </w:rPr>
        <w:t>.</w:t>
      </w:r>
    </w:p>
    <w:p w14:paraId="49B34D67" w14:textId="77777777" w:rsidR="00CE1D57" w:rsidRDefault="00CE1D57" w:rsidP="001566BB">
      <w:pPr>
        <w:rPr>
          <w:i/>
          <w:szCs w:val="22"/>
        </w:rPr>
      </w:pPr>
    </w:p>
    <w:p w14:paraId="55586C3A" w14:textId="786C81F6" w:rsidR="00CE1D57" w:rsidRPr="00CE1D57" w:rsidRDefault="00CE1D57" w:rsidP="001566BB">
      <w:pPr>
        <w:rPr>
          <w:sz w:val="22"/>
        </w:rPr>
      </w:pPr>
      <w:r>
        <w:rPr>
          <w:sz w:val="22"/>
        </w:rPr>
        <w:t>Leverandøren</w:t>
      </w:r>
      <w:r w:rsidRPr="00904DB6">
        <w:rPr>
          <w:sz w:val="22"/>
        </w:rPr>
        <w:t xml:space="preserve"> må påse at alle krav og behov i bilag 1 er tilfredsstillende besvart i bilag 2.</w:t>
      </w:r>
    </w:p>
    <w:p w14:paraId="5803BD21" w14:textId="77777777" w:rsidR="001566BB" w:rsidRDefault="001566BB" w:rsidP="001566BB">
      <w:pPr>
        <w:pStyle w:val="Overskrift2"/>
      </w:pPr>
      <w:bookmarkStart w:id="32" w:name="_Toc117691758"/>
      <w:bookmarkStart w:id="33" w:name="_Toc168666352"/>
      <w:r>
        <w:t>Avtalens punkt 1.1 Avtalens omfang</w:t>
      </w:r>
      <w:bookmarkEnd w:id="32"/>
      <w:bookmarkEnd w:id="33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74A84169" w14:textId="77777777" w:rsidR="001566BB" w:rsidRDefault="001566BB" w:rsidP="001566BB">
      <w:pPr>
        <w:pStyle w:val="Overskrift2"/>
      </w:pPr>
      <w:bookmarkStart w:id="34" w:name="_Toc117691759"/>
      <w:bookmarkStart w:id="35" w:name="_Toc168666353"/>
      <w:r>
        <w:t>Avtalens punkt 2.2.1 Utstyr og programvare</w:t>
      </w:r>
      <w:bookmarkEnd w:id="34"/>
      <w:bookmarkEnd w:id="35"/>
      <w:r>
        <w:t xml:space="preserve"> </w:t>
      </w:r>
    </w:p>
    <w:p w14:paraId="75E24902" w14:textId="77777777" w:rsidR="001566BB" w:rsidRPr="006F3269" w:rsidRDefault="001566BB" w:rsidP="001566BB">
      <w:pPr>
        <w:rPr>
          <w:lang w:eastAsia="nb-NO"/>
        </w:rPr>
      </w:pPr>
      <w:r>
        <w:rPr>
          <w:lang w:eastAsia="nb-NO"/>
        </w:rPr>
        <w:t xml:space="preserve">Hvis det er nødvendig å oppgradere kundens tekniske plattform, skal dette fremgå her. </w:t>
      </w:r>
    </w:p>
    <w:p w14:paraId="0517D947" w14:textId="77777777" w:rsidR="001566BB" w:rsidRDefault="001566BB" w:rsidP="001566BB">
      <w:pPr>
        <w:pStyle w:val="Overskrift2"/>
      </w:pPr>
      <w:bookmarkStart w:id="36" w:name="_Toc117691760"/>
      <w:bookmarkStart w:id="37" w:name="_Toc168666354"/>
      <w:r>
        <w:t>Avtalens punkt 2.2.3.1 Generelt om standardvilkår</w:t>
      </w:r>
      <w:bookmarkEnd w:id="36"/>
      <w:bookmarkEnd w:id="37"/>
    </w:p>
    <w:p w14:paraId="7EF71C88" w14:textId="74A930A4" w:rsidR="001566BB" w:rsidRPr="0047365B" w:rsidRDefault="001566BB" w:rsidP="001566BB">
      <w:pPr>
        <w:rPr>
          <w:lang w:eastAsia="nb-NO"/>
        </w:rPr>
      </w:pPr>
      <w:r>
        <w:rPr>
          <w:lang w:eastAsia="nb-NO"/>
        </w:rPr>
        <w:t>Hvis leveransen omfatter standardprogramvare under standard lisens</w:t>
      </w:r>
      <w:r w:rsidR="005C6F22">
        <w:rPr>
          <w:lang w:eastAsia="nb-NO"/>
        </w:rPr>
        <w:t>vilkår</w:t>
      </w:r>
      <w:r>
        <w:rPr>
          <w:lang w:eastAsia="nb-NO"/>
        </w:rPr>
        <w:t xml:space="preserve"> og avtalevilkår (standardvilkår), skal dette være uttrykkelig angitt her.</w:t>
      </w:r>
    </w:p>
    <w:p w14:paraId="690E7FE5" w14:textId="77777777" w:rsidR="001566BB" w:rsidRDefault="001566BB" w:rsidP="001566BB">
      <w:pPr>
        <w:pStyle w:val="Overskrift2"/>
      </w:pPr>
      <w:bookmarkStart w:id="38" w:name="_Toc117691761"/>
      <w:bookmarkStart w:id="39" w:name="_Toc168666355"/>
      <w:r>
        <w:t>Avtalens punkt 2.2.3.2 Avvik i disposisjonsrett</w:t>
      </w:r>
      <w:bookmarkEnd w:id="38"/>
      <w:bookmarkEnd w:id="39"/>
    </w:p>
    <w:p w14:paraId="6C4D6302" w14:textId="77777777" w:rsidR="001566BB" w:rsidRPr="00032764" w:rsidRDefault="001566BB" w:rsidP="001566BB">
      <w:pPr>
        <w:rPr>
          <w:lang w:eastAsia="nb-NO"/>
        </w:rPr>
      </w:pPr>
      <w:r>
        <w:rPr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6FDC365D" w14:textId="77777777" w:rsidR="001566BB" w:rsidRDefault="001566BB" w:rsidP="001566BB">
      <w:pPr>
        <w:pStyle w:val="Overskrift2"/>
      </w:pPr>
      <w:bookmarkStart w:id="40" w:name="_Toc117691762"/>
      <w:bookmarkStart w:id="41" w:name="_Toc168666356"/>
      <w:r>
        <w:t>Avtalens punkt 2.2.7 Garantiperiode og garantiytelser</w:t>
      </w:r>
      <w:bookmarkEnd w:id="40"/>
      <w:bookmarkEnd w:id="41"/>
      <w:r>
        <w:t xml:space="preserve"> </w:t>
      </w:r>
    </w:p>
    <w:p w14:paraId="6E1E8AB0" w14:textId="77777777" w:rsidR="001566BB" w:rsidRPr="00C1797E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har krav til vedlikehold som må være utført for at garantien skal gjelde, skal dette spesifiseres her. </w:t>
      </w:r>
    </w:p>
    <w:p w14:paraId="24BB7A59" w14:textId="77777777" w:rsidR="001566BB" w:rsidRDefault="001566BB" w:rsidP="001566BB">
      <w:pPr>
        <w:pStyle w:val="Overskrift2"/>
      </w:pPr>
      <w:bookmarkStart w:id="42" w:name="_Toc117691763"/>
      <w:bookmarkStart w:id="43" w:name="_Toc168666357"/>
      <w:r>
        <w:t>Avtalens punkt 7 Eksterne rettslige krav</w:t>
      </w:r>
      <w:bookmarkEnd w:id="42"/>
      <w:bookmarkEnd w:id="43"/>
    </w:p>
    <w:p w14:paraId="47517E46" w14:textId="77777777" w:rsidR="001566BB" w:rsidRPr="002D5ADA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beskrevet eksterne rettslige krav, skal leverandøren beskrive hvordan disse skal ivaretas her. </w:t>
      </w:r>
    </w:p>
    <w:p w14:paraId="1C662A62" w14:textId="77777777" w:rsidR="001566BB" w:rsidRDefault="001566BB" w:rsidP="001566BB">
      <w:pPr>
        <w:pStyle w:val="Overskrift2"/>
      </w:pPr>
      <w:bookmarkStart w:id="44" w:name="_Toc117691764"/>
      <w:bookmarkStart w:id="45" w:name="_Toc168666358"/>
      <w:r>
        <w:t>Avtalens punkt 8.3 Fri programvare</w:t>
      </w:r>
      <w:bookmarkEnd w:id="44"/>
      <w:bookmarkEnd w:id="45"/>
    </w:p>
    <w:p w14:paraId="1674BB1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benytter fri programvare i forbindelse med leveransen, skal en oversikt over den aktuelle frie programvare inntas her. Dersom leverandøren er kjent med at fri programvare som kunden krever er uegnet til å oppfylle kundens krav eller krenker tredjeparts opphavsrett, skal leverandøren påpeke det her. </w:t>
      </w:r>
    </w:p>
    <w:p w14:paraId="173ADBEB" w14:textId="77777777" w:rsidR="001566BB" w:rsidRPr="00817B42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813896F" w14:textId="77777777" w:rsidR="001566BB" w:rsidRPr="005B15D9" w:rsidRDefault="001566BB" w:rsidP="001566BB">
      <w:pPr>
        <w:pStyle w:val="Overskrift1"/>
      </w:pPr>
      <w:bookmarkStart w:id="46" w:name="_Toc117691765"/>
      <w:bookmarkStart w:id="47" w:name="_Toc168666359"/>
      <w:r w:rsidRPr="005E492E">
        <w:lastRenderedPageBreak/>
        <w:t>Bilag 3</w:t>
      </w:r>
      <w:r>
        <w:t>:</w:t>
      </w:r>
      <w:r w:rsidRPr="005E492E">
        <w:t xml:space="preserve"> </w:t>
      </w:r>
      <w:r>
        <w:t>Kundens tekniske plattform</w:t>
      </w:r>
      <w:bookmarkEnd w:id="46"/>
      <w:bookmarkEnd w:id="47"/>
    </w:p>
    <w:p w14:paraId="308C309B" w14:textId="77777777" w:rsidR="001566BB" w:rsidRPr="00163489" w:rsidRDefault="001566BB" w:rsidP="001566BB">
      <w:pPr>
        <w:rPr>
          <w:i/>
          <w:iCs/>
          <w:szCs w:val="22"/>
        </w:rPr>
      </w:pPr>
      <w:r w:rsidRPr="00F564AC">
        <w:rPr>
          <w:i/>
          <w:iCs/>
          <w:szCs w:val="22"/>
        </w:rPr>
        <w:t xml:space="preserve">Fylles ut av </w:t>
      </w:r>
      <w:r>
        <w:rPr>
          <w:i/>
          <w:iCs/>
          <w:szCs w:val="22"/>
        </w:rPr>
        <w:t>Kunden</w:t>
      </w:r>
    </w:p>
    <w:p w14:paraId="0D317684" w14:textId="77777777" w:rsidR="001566BB" w:rsidRDefault="001566BB" w:rsidP="001566BB">
      <w:pPr>
        <w:pStyle w:val="Overskrift2"/>
      </w:pPr>
      <w:bookmarkStart w:id="48" w:name="_Toc117691766"/>
      <w:bookmarkStart w:id="49" w:name="_Toc168666360"/>
      <w:r>
        <w:t>Avtalens punkt 1.1 Avtalens omfang</w:t>
      </w:r>
      <w:bookmarkEnd w:id="48"/>
      <w:bookmarkEnd w:id="49"/>
    </w:p>
    <w:p w14:paraId="3D9C4F04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spesifisert at leveransen skal fungere sammen med Kundens eksisterende plattform, skal denne beskrives her. </w:t>
      </w:r>
    </w:p>
    <w:p w14:paraId="3090149C" w14:textId="77777777" w:rsidR="001566BB" w:rsidRDefault="001566BB" w:rsidP="001566BB">
      <w:pPr>
        <w:rPr>
          <w:lang w:eastAsia="nb-NO"/>
        </w:rPr>
      </w:pPr>
    </w:p>
    <w:p w14:paraId="22737B7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3535E90" w14:textId="77777777" w:rsidR="001566BB" w:rsidRDefault="001566BB" w:rsidP="001566BB">
      <w:pPr>
        <w:pStyle w:val="Overskrift1"/>
      </w:pPr>
      <w:bookmarkStart w:id="50" w:name="_Toc117691767"/>
      <w:bookmarkStart w:id="51" w:name="_Toc168666361"/>
      <w:r>
        <w:lastRenderedPageBreak/>
        <w:t>Bilag 4: Leveringstidspunkt og andre frister</w:t>
      </w:r>
      <w:bookmarkEnd w:id="50"/>
      <w:bookmarkEnd w:id="51"/>
    </w:p>
    <w:p w14:paraId="705FA336" w14:textId="77777777" w:rsidR="001566BB" w:rsidRPr="005E29E0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Fylles ut av Leverandør basert på de overordnede føringer Kunden har gitt.</w:t>
      </w:r>
    </w:p>
    <w:p w14:paraId="200533D9" w14:textId="77777777" w:rsidR="001566BB" w:rsidRDefault="001566BB" w:rsidP="001566BB">
      <w:pPr>
        <w:pStyle w:val="Overskrift2"/>
      </w:pPr>
      <w:bookmarkStart w:id="52" w:name="_Toc117691768"/>
      <w:bookmarkStart w:id="53" w:name="_Toc168666362"/>
      <w:r>
        <w:t>Avtalens punkt 2.2.5 Tid og sted for leverandørens ytelse</w:t>
      </w:r>
      <w:bookmarkEnd w:id="52"/>
      <w:bookmarkEnd w:id="53"/>
    </w:p>
    <w:p w14:paraId="02A2CE9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Tid og sted for levering av utstyr og programvare skal fremgå her. </w:t>
      </w:r>
    </w:p>
    <w:p w14:paraId="3ADC70FD" w14:textId="77777777" w:rsidR="001566BB" w:rsidRDefault="001566BB" w:rsidP="001566BB">
      <w:pPr>
        <w:pStyle w:val="Overskrift2"/>
      </w:pPr>
      <w:bookmarkStart w:id="54" w:name="_Toc117691769"/>
      <w:bookmarkStart w:id="55" w:name="_Toc168666363"/>
      <w:r>
        <w:t>Avtalens punkt 9.4.3.1 Når det foreligger grunnlag for dagbot</w:t>
      </w:r>
      <w:bookmarkEnd w:id="54"/>
      <w:bookmarkEnd w:id="55"/>
    </w:p>
    <w:p w14:paraId="35E7769A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Annen regulering av dagbot og frister skal fremgå her. </w:t>
      </w:r>
      <w:r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56" w:name="_Toc117691770"/>
      <w:bookmarkStart w:id="57" w:name="_Toc168666364"/>
      <w:r>
        <w:lastRenderedPageBreak/>
        <w:t>Bilag 5: Godkjenningsprøve</w:t>
      </w:r>
      <w:bookmarkEnd w:id="56"/>
      <w:bookmarkEnd w:id="57"/>
    </w:p>
    <w:p w14:paraId="07295EC5" w14:textId="77777777" w:rsidR="001566BB" w:rsidRPr="00112111" w:rsidRDefault="001566BB" w:rsidP="001566BB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Fylles ut av Leverandøren basert på de overordnede føringer Kunden har gitt i bilaget.</w:t>
      </w:r>
    </w:p>
    <w:p w14:paraId="5925627D" w14:textId="77777777" w:rsidR="001566BB" w:rsidRDefault="001566BB" w:rsidP="001566BB">
      <w:pPr>
        <w:pStyle w:val="Overskrift2"/>
      </w:pPr>
      <w:bookmarkStart w:id="58" w:name="_Toc117691771"/>
      <w:bookmarkStart w:id="59" w:name="_Toc168666365"/>
      <w:r>
        <w:t>Avtalens punkt 2.2.6 Undersøkelsesplikt/Godkjenningsprøve</w:t>
      </w:r>
      <w:bookmarkEnd w:id="58"/>
      <w:bookmarkEnd w:id="59"/>
    </w:p>
    <w:p w14:paraId="0A4034B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det skal foretas en særskilt godkjenningsprøve, skal art og omfang av denne prøven beskrives nærmere her. </w:t>
      </w:r>
    </w:p>
    <w:p w14:paraId="5C33527B" w14:textId="77777777" w:rsidR="001566BB" w:rsidRDefault="001566BB" w:rsidP="001566BB">
      <w:pPr>
        <w:rPr>
          <w:lang w:eastAsia="nb-NO"/>
        </w:rPr>
      </w:pPr>
    </w:p>
    <w:p w14:paraId="37F0182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andre godkjenningskriterier eller andre definisjoner av feil skal gjelde, skal dette fremgå her. Det samme gjelder andre frister for godkjenningsprøve enn det som følger av punkt 2.2.6. </w:t>
      </w:r>
    </w:p>
    <w:p w14:paraId="10DB06A8" w14:textId="77777777" w:rsidR="001566BB" w:rsidRPr="00287C94" w:rsidRDefault="001566BB" w:rsidP="001566BB">
      <w:pPr>
        <w:rPr>
          <w:lang w:eastAsia="nb-NO"/>
        </w:rPr>
      </w:pP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60" w:name="_Toc117691772"/>
      <w:bookmarkStart w:id="61" w:name="_Toc168666366"/>
      <w:r>
        <w:lastRenderedPageBreak/>
        <w:t>Bilag 6: Administrative bestemmelser</w:t>
      </w:r>
      <w:bookmarkEnd w:id="60"/>
      <w:bookmarkEnd w:id="61"/>
    </w:p>
    <w:p w14:paraId="77A670C5" w14:textId="77777777" w:rsidR="001566BB" w:rsidRDefault="001566BB" w:rsidP="001566BB">
      <w:pPr>
        <w:pStyle w:val="Overskrift2"/>
      </w:pPr>
      <w:bookmarkStart w:id="62" w:name="_Toc117691773"/>
      <w:bookmarkStart w:id="63" w:name="_Toc168666367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62"/>
      <w:bookmarkEnd w:id="63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64" w:name="_Toc117691774"/>
      <w:bookmarkStart w:id="65" w:name="_Toc168666368"/>
      <w:r>
        <w:t xml:space="preserve">Avtalens punkt 2.1.2 </w:t>
      </w:r>
      <w:r w:rsidRPr="00D85502">
        <w:t>Skriftlighet</w:t>
      </w:r>
      <w:bookmarkEnd w:id="64"/>
      <w:bookmarkEnd w:id="65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66" w:name="_Toc168666369"/>
      <w:bookmarkStart w:id="67" w:name="_Toc117691775"/>
      <w:r>
        <w:t xml:space="preserve">Avtalens punkt </w:t>
      </w:r>
      <w:r w:rsidR="00A032B4">
        <w:t>5.3 Taushetsplikt</w:t>
      </w:r>
      <w:bookmarkEnd w:id="66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68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67"/>
      <w:bookmarkEnd w:id="68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69" w:name="_Toc117691776"/>
      <w:bookmarkStart w:id="70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69"/>
      <w:bookmarkEnd w:id="70"/>
    </w:p>
    <w:p w14:paraId="4BEDBF41" w14:textId="77777777" w:rsidR="001566BB" w:rsidRPr="001B54B2" w:rsidRDefault="001566BB" w:rsidP="001566BB">
      <w:bookmarkStart w:id="71" w:name="_Toc55896671"/>
      <w:bookmarkStart w:id="72" w:name="_Toc55896672"/>
      <w:bookmarkStart w:id="73" w:name="_Toc55896673"/>
      <w:bookmarkStart w:id="74" w:name="_Toc55896674"/>
      <w:bookmarkStart w:id="75" w:name="_Toc55896675"/>
      <w:bookmarkStart w:id="76" w:name="_Toc55896676"/>
      <w:bookmarkStart w:id="77" w:name="_Toc55896677"/>
      <w:bookmarkStart w:id="78" w:name="_Toc55896678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Leverandøren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7ACEFD99" w14:textId="77777777" w:rsidR="001566BB" w:rsidRDefault="001566BB" w:rsidP="001566BB">
      <w:pPr>
        <w:pStyle w:val="Overskrift2"/>
      </w:pPr>
      <w:bookmarkStart w:id="79" w:name="_Toc117691777"/>
      <w:bookmarkStart w:id="80" w:name="_Toc168666372"/>
      <w:r>
        <w:t>Avtalens punkt 6.1 Vederlag</w:t>
      </w:r>
      <w:bookmarkEnd w:id="79"/>
      <w:bookmarkEnd w:id="80"/>
    </w:p>
    <w:p w14:paraId="71E3C06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Vederlag og betalingsbetingelser for utstyr og programvare skal fremgå her. </w:t>
      </w:r>
    </w:p>
    <w:p w14:paraId="4958355C" w14:textId="77777777" w:rsidR="001566BB" w:rsidRDefault="001566BB" w:rsidP="001566BB">
      <w:pPr>
        <w:rPr>
          <w:lang w:eastAsia="nb-NO"/>
        </w:rPr>
      </w:pPr>
    </w:p>
    <w:p w14:paraId="5803E87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>Hvis vederlag skal betales i annen valuta enn norske kroner, skal dette fremgå her.</w:t>
      </w:r>
    </w:p>
    <w:p w14:paraId="28F9A8C5" w14:textId="77777777" w:rsidR="001566BB" w:rsidRDefault="001566BB" w:rsidP="001566BB">
      <w:pPr>
        <w:rPr>
          <w:lang w:eastAsia="nb-NO"/>
        </w:rPr>
      </w:pPr>
    </w:p>
    <w:p w14:paraId="0CCC665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Alle priser oppgis eksklusive merverdiavgift, med mindre annet fremgår her. </w:t>
      </w:r>
    </w:p>
    <w:p w14:paraId="187F9444" w14:textId="77777777" w:rsidR="001566BB" w:rsidRDefault="001566BB" w:rsidP="001566BB">
      <w:pPr>
        <w:rPr>
          <w:lang w:eastAsia="nb-NO"/>
        </w:rPr>
      </w:pPr>
    </w:p>
    <w:p w14:paraId="7167BB0F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>Hvis andre leveringsbetingelser enn DDP (</w:t>
      </w:r>
      <w:proofErr w:type="spellStart"/>
      <w:r>
        <w:rPr>
          <w:lang w:eastAsia="nb-NO"/>
        </w:rPr>
        <w:t>Incoterms</w:t>
      </w:r>
      <w:proofErr w:type="spellEnd"/>
      <w:r>
        <w:rPr>
          <w:lang w:eastAsia="nb-NO"/>
        </w:rPr>
        <w:t xml:space="preserve">) skal gjelde, skal dette fremgå her. </w:t>
      </w:r>
    </w:p>
    <w:p w14:paraId="33801DCB" w14:textId="77777777" w:rsidR="001566BB" w:rsidRDefault="001566BB" w:rsidP="001566BB">
      <w:pPr>
        <w:pStyle w:val="Overskrift2"/>
      </w:pPr>
      <w:bookmarkStart w:id="81" w:name="_Toc117691778"/>
      <w:bookmarkStart w:id="82" w:name="_Toc168666373"/>
      <w:r>
        <w:t>Avtalens punkt 6.2 Fakturering</w:t>
      </w:r>
      <w:bookmarkEnd w:id="81"/>
      <w:bookmarkEnd w:id="82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0DA62757" w14:textId="77777777" w:rsidR="001566BB" w:rsidRDefault="001566BB" w:rsidP="001566BB">
      <w:pPr>
        <w:pStyle w:val="Overskrift2"/>
      </w:pPr>
      <w:bookmarkStart w:id="83" w:name="_Toc117691779"/>
      <w:bookmarkStart w:id="84" w:name="_Toc168666374"/>
      <w:r>
        <w:t>Avtalens punkt 6.5 Prisendring</w:t>
      </w:r>
      <w:bookmarkEnd w:id="83"/>
      <w:bookmarkEnd w:id="84"/>
    </w:p>
    <w:p w14:paraId="3A3FF305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andre bestemmelser for prisendring, skal dette fremgå her. </w:t>
      </w:r>
    </w:p>
    <w:p w14:paraId="425AEC6B" w14:textId="77777777" w:rsidR="001566BB" w:rsidRDefault="001566BB" w:rsidP="001566BB">
      <w:pPr>
        <w:pStyle w:val="Overskrift2"/>
      </w:pPr>
      <w:bookmarkStart w:id="85" w:name="_Toc117691780"/>
      <w:bookmarkStart w:id="86" w:name="_Toc168666375"/>
      <w:r>
        <w:t>Avtalens punkt 2.2.2 Tilpasninger og installasjon mv.</w:t>
      </w:r>
      <w:bookmarkEnd w:id="85"/>
      <w:bookmarkEnd w:id="86"/>
      <w:r>
        <w:t xml:space="preserve"> </w:t>
      </w:r>
    </w:p>
    <w:p w14:paraId="352CAA66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Timepriser for bistand til tilpasning og installasjoner som ikke er inkludert i bilag 1 og 2 skal fremgå her. </w:t>
      </w:r>
    </w:p>
    <w:p w14:paraId="0D91E99E" w14:textId="77777777" w:rsidR="001566BB" w:rsidRDefault="001566BB" w:rsidP="001566BB">
      <w:pPr>
        <w:rPr>
          <w:lang w:eastAsia="nb-NO"/>
        </w:rPr>
      </w:pPr>
    </w:p>
    <w:p w14:paraId="31BC0EB8" w14:textId="77777777" w:rsidR="001566BB" w:rsidRPr="009145E9" w:rsidRDefault="001566BB" w:rsidP="001566BB">
      <w:pPr>
        <w:rPr>
          <w:lang w:eastAsia="nb-NO"/>
        </w:rPr>
      </w:pPr>
      <w:r>
        <w:rPr>
          <w:lang w:eastAsia="nb-NO"/>
        </w:rPr>
        <w:t xml:space="preserve">Øvre økonomisk ramme for leverandørens plikt til å utarbeide midlertidige løsninger som dekker feil i standardprogramvare kan angis her. </w:t>
      </w:r>
    </w:p>
    <w:p w14:paraId="168D64CA" w14:textId="77777777" w:rsidR="001566BB" w:rsidRDefault="001566BB" w:rsidP="001566BB">
      <w:pPr>
        <w:pStyle w:val="Overskrift2"/>
      </w:pPr>
      <w:bookmarkStart w:id="87" w:name="_Toc117691781"/>
      <w:bookmarkStart w:id="88" w:name="_Toc168666376"/>
      <w:r>
        <w:t>Avtalens punkt 2.2.4 Dokumentasjon og opplæring</w:t>
      </w:r>
      <w:bookmarkEnd w:id="87"/>
      <w:bookmarkEnd w:id="88"/>
    </w:p>
    <w:p w14:paraId="496058D9" w14:textId="3BF87B2E" w:rsidR="001566BB" w:rsidRPr="00104E33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Leverandøren skal bistå med opplæring av Kundens personell, skal priser for opplæring angis her. </w:t>
      </w:r>
    </w:p>
    <w:p w14:paraId="103D50E8" w14:textId="77777777" w:rsidR="001566BB" w:rsidRDefault="001566BB" w:rsidP="001566BB">
      <w:pPr>
        <w:pStyle w:val="Overskrift2"/>
      </w:pPr>
      <w:bookmarkStart w:id="89" w:name="_Toc117691782"/>
      <w:bookmarkStart w:id="90" w:name="_Toc168666377"/>
      <w:r>
        <w:t>Avtalens punkt 8.1 Eiendomsrett til utstyr</w:t>
      </w:r>
      <w:bookmarkEnd w:id="89"/>
      <w:bookmarkEnd w:id="90"/>
    </w:p>
    <w:p w14:paraId="1B55801E" w14:textId="77777777" w:rsidR="001566BB" w:rsidRPr="00C444C9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salgspant, skal dette fremgå her. </w:t>
      </w:r>
    </w:p>
    <w:p w14:paraId="3A20BC57" w14:textId="77777777" w:rsidR="001566BB" w:rsidRDefault="001566BB" w:rsidP="001566BB">
      <w:pPr>
        <w:pStyle w:val="Overskrift2"/>
      </w:pPr>
      <w:bookmarkStart w:id="91" w:name="_Toc117691783"/>
      <w:bookmarkStart w:id="92" w:name="_Toc168666378"/>
      <w:r>
        <w:t>Avtalens punkt 8.2.1 Begrenset disposisjonsrett</w:t>
      </w:r>
      <w:bookmarkEnd w:id="91"/>
      <w:bookmarkEnd w:id="92"/>
      <w:r>
        <w:t xml:space="preserve"> </w:t>
      </w:r>
    </w:p>
    <w:p w14:paraId="14E62D59" w14:textId="77777777" w:rsidR="001566BB" w:rsidRPr="00C4659C" w:rsidRDefault="001566BB" w:rsidP="001566BB">
      <w:pPr>
        <w:rPr>
          <w:lang w:eastAsia="nb-NO"/>
        </w:rPr>
      </w:pPr>
      <w:r>
        <w:rPr>
          <w:lang w:eastAsia="nb-NO"/>
        </w:rPr>
        <w:t xml:space="preserve">Nærmere regulering og vederlag for Kundens disposisjonsrett til programvaren kan angis her. </w:t>
      </w:r>
    </w:p>
    <w:p w14:paraId="5D667DB5" w14:textId="77777777" w:rsidR="001566BB" w:rsidRDefault="001566BB" w:rsidP="001566BB">
      <w:pPr>
        <w:pStyle w:val="Overskrift2"/>
      </w:pPr>
      <w:bookmarkStart w:id="93" w:name="_Toc117691784"/>
      <w:bookmarkStart w:id="94" w:name="_Toc168666379"/>
      <w:r>
        <w:t>Avtalens punkt 8.3 Fri programvare</w:t>
      </w:r>
      <w:bookmarkEnd w:id="93"/>
      <w:bookmarkEnd w:id="94"/>
      <w:r>
        <w:t xml:space="preserve"> </w:t>
      </w:r>
    </w:p>
    <w:p w14:paraId="3FF16272" w14:textId="77777777" w:rsidR="001566BB" w:rsidRPr="00172409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gjelde egne priser for Leverandørens avhjelp av feil i fri programvare etter punkt 8.3, skal disse angis her. </w:t>
      </w:r>
    </w:p>
    <w:p w14:paraId="2A5A7327" w14:textId="77777777" w:rsidR="001566BB" w:rsidRDefault="001566BB" w:rsidP="001566BB">
      <w:pPr>
        <w:pStyle w:val="Overskrift1"/>
      </w:pPr>
      <w:bookmarkStart w:id="95" w:name="_Toc117691785"/>
      <w:bookmarkStart w:id="96" w:name="_Toc168666380"/>
      <w:r w:rsidRPr="00CC45B9">
        <w:lastRenderedPageBreak/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95"/>
      <w:bookmarkEnd w:id="96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285247">
        <w:tc>
          <w:tcPr>
            <w:tcW w:w="1517" w:type="dxa"/>
          </w:tcPr>
          <w:p w14:paraId="49DC7C90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AA3726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0B9A1289" w14:textId="77777777" w:rsidTr="00285247">
        <w:tc>
          <w:tcPr>
            <w:tcW w:w="1517" w:type="dxa"/>
          </w:tcPr>
          <w:p w14:paraId="0922A5C3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285247">
        <w:tc>
          <w:tcPr>
            <w:tcW w:w="1517" w:type="dxa"/>
          </w:tcPr>
          <w:p w14:paraId="30C5C3B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111A09C7" w14:textId="77777777" w:rsidR="001566BB" w:rsidRDefault="001566BB" w:rsidP="001566BB">
      <w:pPr>
        <w:pStyle w:val="Overskrift1"/>
      </w:pPr>
      <w:r>
        <w:br w:type="page"/>
      </w:r>
      <w:bookmarkStart w:id="97" w:name="_Toc117691786"/>
      <w:bookmarkStart w:id="98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97"/>
      <w:bookmarkEnd w:id="98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99" w:name="_Toc117691787"/>
      <w:bookmarkStart w:id="100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99"/>
      <w:bookmarkEnd w:id="100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101" w:name="_Toc168666383"/>
      <w:bookmarkStart w:id="102" w:name="_Toc117691788"/>
      <w:r>
        <w:t>Avtalens punkt 2.2.3.1 Generelt om standardvilkår</w:t>
      </w:r>
      <w:bookmarkEnd w:id="101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103" w:name="_Toc168666384"/>
      <w:r>
        <w:t>Avtalens punkt 8.3 Fri programvare</w:t>
      </w:r>
      <w:bookmarkEnd w:id="102"/>
      <w:bookmarkEnd w:id="103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104" w:name="_Toc118371795"/>
      <w:bookmarkStart w:id="105" w:name="_Toc168666385"/>
      <w:r>
        <w:lastRenderedPageBreak/>
        <w:t>Bilag 11: Databehandleravtale</w:t>
      </w:r>
      <w:bookmarkEnd w:id="104"/>
      <w:bookmarkEnd w:id="105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7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DF985" w14:textId="77777777" w:rsidR="00E164EF" w:rsidRDefault="00E164EF">
      <w:r>
        <w:separator/>
      </w:r>
    </w:p>
    <w:p w14:paraId="76CA3CC7" w14:textId="77777777" w:rsidR="00E164EF" w:rsidRDefault="00E164EF"/>
  </w:endnote>
  <w:endnote w:type="continuationSeparator" w:id="0">
    <w:p w14:paraId="2B3D07E7" w14:textId="77777777" w:rsidR="00E164EF" w:rsidRDefault="00E164EF">
      <w:r>
        <w:continuationSeparator/>
      </w:r>
    </w:p>
    <w:p w14:paraId="5F64FC3D" w14:textId="77777777" w:rsidR="00E164EF" w:rsidRDefault="00E164EF"/>
  </w:endnote>
  <w:endnote w:type="continuationNotice" w:id="1">
    <w:p w14:paraId="2DFCF4B5" w14:textId="77777777" w:rsidR="00E164EF" w:rsidRDefault="00E164EF"/>
    <w:p w14:paraId="5C4497BF" w14:textId="77777777" w:rsidR="00E164EF" w:rsidRDefault="00E16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B521" w14:textId="1800F433" w:rsidR="003F286F" w:rsidRDefault="003F286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7A504B1" wp14:editId="32A68E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45440"/>
              <wp:effectExtent l="0" t="0" r="12700" b="0"/>
              <wp:wrapNone/>
              <wp:docPr id="1309281040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B406E2" w14:textId="2578DD1A" w:rsidR="003F286F" w:rsidRPr="003F286F" w:rsidRDefault="003F286F" w:rsidP="003F286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F286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A504B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HN Intern - kan deles" style="position:absolute;margin-left:0;margin-top:0;width:117.5pt;height:27.2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0B406E2" w14:textId="2578DD1A" w:rsidR="003F286F" w:rsidRPr="003F286F" w:rsidRDefault="003F286F" w:rsidP="003F286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F286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3525B74" w:rsidR="002A7040" w:rsidRDefault="003F286F" w:rsidP="0078684D">
    <w:pPr>
      <w:pStyle w:val="Topptekst"/>
      <w:rPr>
        <w:rFonts w:ascii="Calibri" w:hAnsi="Calibri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98B62F5" wp14:editId="45045B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45440"/>
              <wp:effectExtent l="0" t="0" r="12700" b="0"/>
              <wp:wrapNone/>
              <wp:docPr id="1895352517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57547" w14:textId="577108E5" w:rsidR="003F286F" w:rsidRPr="003F286F" w:rsidRDefault="003F286F" w:rsidP="003F286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F286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8B62F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30" type="#_x0000_t202" alt="NHN Intern - kan deles" style="position:absolute;margin-left:0;margin-top:0;width:117.5pt;height:27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67057547" w14:textId="577108E5" w:rsidR="003F286F" w:rsidRPr="003F286F" w:rsidRDefault="003F286F" w:rsidP="003F286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F286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08899C4E" w:rsidR="002A7040" w:rsidRPr="00363B7D" w:rsidRDefault="003F286F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  <w:r>
      <w:rPr>
        <w:rFonts w:ascii="Times New Roman" w:hAnsi="Times New Roman" w:cs="Times New Roman"/>
        <w:smallCaps/>
        <w:noProof/>
        <w:sz w:val="12"/>
        <w:szCs w:val="16"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3E1F07" wp14:editId="43F32D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45440"/>
              <wp:effectExtent l="0" t="0" r="12700" b="0"/>
              <wp:wrapNone/>
              <wp:docPr id="1435799795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5A2EF9" w14:textId="62C8B0F1" w:rsidR="003F286F" w:rsidRPr="003F286F" w:rsidRDefault="003F286F" w:rsidP="003F286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F286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3E1F0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NHN Intern - kan deles" style="position:absolute;left:0;text-align:left;margin-left:0;margin-top:0;width:117.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145A2EF9" w14:textId="62C8B0F1" w:rsidR="003F286F" w:rsidRPr="003F286F" w:rsidRDefault="003F286F" w:rsidP="003F286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F286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0FC929B" w:rsidR="00904DB6" w:rsidRPr="002D6B0C" w:rsidRDefault="003F286F" w:rsidP="00A912FE">
    <w:pPr>
      <w:pStyle w:val="Bunntekst"/>
      <w:tabs>
        <w:tab w:val="clear" w:pos="4536"/>
        <w:tab w:val="clear" w:pos="9072"/>
      </w:tabs>
      <w:ind w:right="848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49146E9" wp14:editId="3281F3C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45440"/>
              <wp:effectExtent l="0" t="0" r="12700" b="0"/>
              <wp:wrapNone/>
              <wp:docPr id="1005183243" name="Tekstboks 4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535AAF" w14:textId="5ECAEE66" w:rsidR="003F286F" w:rsidRPr="003F286F" w:rsidRDefault="003F286F" w:rsidP="003F286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F286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9146E9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2" type="#_x0000_t202" alt="NHN Intern - kan deles" style="position:absolute;left:0;text-align:left;margin-left:0;margin-top:0;width:117.5pt;height:27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7E535AAF" w14:textId="5ECAEE66" w:rsidR="003F286F" w:rsidRPr="003F286F" w:rsidRDefault="003F286F" w:rsidP="003F286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F286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04DB6"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453B90B7" w:rsidR="002A7040" w:rsidRPr="00713F9F" w:rsidRDefault="003F286F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92B9FFD" wp14:editId="307E4E5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45440"/>
              <wp:effectExtent l="0" t="0" r="12700" b="0"/>
              <wp:wrapNone/>
              <wp:docPr id="881716586" name="Tekstboks 5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81A55C" w14:textId="30B18C3F" w:rsidR="003F286F" w:rsidRPr="003F286F" w:rsidRDefault="003F286F" w:rsidP="003F286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F286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B9FFD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33" type="#_x0000_t202" alt="NHN Intern - kan deles" style="position:absolute;margin-left:0;margin-top:0;width:117.5pt;height:27.2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4881A55C" w14:textId="30B18C3F" w:rsidR="003F286F" w:rsidRPr="003F286F" w:rsidRDefault="003F286F" w:rsidP="003F286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F286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A292A">
      <w:t>Bilag til SSA-</w:t>
    </w:r>
    <w:r w:rsidR="00232F2C">
      <w:t>K</w:t>
    </w:r>
    <w:r w:rsidR="005A292A"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6F8F" w14:textId="77777777" w:rsidR="00E164EF" w:rsidRDefault="00E164EF">
      <w:r>
        <w:separator/>
      </w:r>
    </w:p>
    <w:p w14:paraId="48BBC918" w14:textId="77777777" w:rsidR="00E164EF" w:rsidRDefault="00E164EF"/>
  </w:footnote>
  <w:footnote w:type="continuationSeparator" w:id="0">
    <w:p w14:paraId="171CB7C7" w14:textId="77777777" w:rsidR="00E164EF" w:rsidRDefault="00E164EF">
      <w:r>
        <w:continuationSeparator/>
      </w:r>
    </w:p>
    <w:p w14:paraId="43C318BF" w14:textId="77777777" w:rsidR="00E164EF" w:rsidRDefault="00E164EF"/>
  </w:footnote>
  <w:footnote w:type="continuationNotice" w:id="1">
    <w:p w14:paraId="4580F590" w14:textId="77777777" w:rsidR="00E164EF" w:rsidRDefault="00E164EF"/>
    <w:p w14:paraId="7F596854" w14:textId="77777777" w:rsidR="00E164EF" w:rsidRDefault="00E16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86F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009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7BF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3AF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342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5628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718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EF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2BE5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anskaffelser.no/maler/databehandleravtale-og-sjekkliste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158508-7C7B-450B-8D3A-528ED903A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4A44A-5003-4E67-B059-7BC5AFD8FB70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84676F4D-EFB4-436D-99B0-0A3C53902E97}"/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1700</Words>
  <Characters>10320</Characters>
  <Application>Microsoft Office Word</Application>
  <DocSecurity>0</DocSecurity>
  <Lines>312</Lines>
  <Paragraphs>203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2024-06-13T08:50:00Z</dcterms:created>
  <dcterms:modified xsi:type="dcterms:W3CDTF">2026-04-29T09:44:00Z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559490f3,4e0a0b10,70f8c8c5,3be9e10b,348ded6a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NHN Intern - kan deles</vt:lpwstr>
  </property>
</Properties>
</file>